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AF5DE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3.35pt;margin-top:-27.35pt;width:196.35pt;height:103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852DA" w:rsidRDefault="001852DA" w:rsidP="001852DA"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6674" cy="1068779"/>
                        <wp:effectExtent l="19050" t="0" r="8676" b="0"/>
                        <wp:docPr id="3" name="Bild 3" descr="https://shop.alphatec-systeme.de/media/image/7f/95/42/AMVK-5-60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7f/95/42/AMVK-5-60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147" cy="1082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2578" cy="1098467"/>
                        <wp:effectExtent l="19050" t="0" r="1822" b="0"/>
                        <wp:docPr id="4" name="Bild 2" descr="https://shop.alphatec-systeme.de/media/image/cd/d8/7b/AMVK-5-60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d/d8/7b/AMVK-5-60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466" cy="1111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Pr="00121240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121240"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121240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AA5C27" w:rsidRPr="00121240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1852DA" w:rsidRPr="00121240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121240">
        <w:rPr>
          <w:rFonts w:ascii="Arial" w:hAnsi="Arial" w:cs="Arial"/>
          <w:sz w:val="20"/>
          <w:szCs w:val="20"/>
        </w:rPr>
        <w:br/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121240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121240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121240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121240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121240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121240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121240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21240">
        <w:rPr>
          <w:rFonts w:ascii="Arial" w:hAnsi="Arial" w:cs="Arial"/>
          <w:sz w:val="20"/>
          <w:szCs w:val="20"/>
        </w:rPr>
        <w:br/>
      </w:r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 w:rsidRPr="00121240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1852DA" w:rsidRPr="00121240">
        <w:rPr>
          <w:rFonts w:ascii="Arial" w:hAnsi="Arial" w:cs="Arial"/>
          <w:bCs/>
          <w:sz w:val="20"/>
          <w:szCs w:val="20"/>
          <w:shd w:val="clear" w:color="auto" w:fill="FFFFFF"/>
        </w:rPr>
        <w:t>828</w:t>
      </w:r>
      <w:r w:rsidR="00255707" w:rsidRPr="00121240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121240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121240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121240">
        <w:rPr>
          <w:rFonts w:ascii="&amp;quot" w:hAnsi="&amp;quot"/>
          <w:color w:val="333333"/>
          <w:sz w:val="20"/>
          <w:szCs w:val="20"/>
        </w:rPr>
        <w:t xml:space="preserve"> </w:t>
      </w:r>
      <w:r w:rsidRPr="00121240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121240">
        <w:rPr>
          <w:rFonts w:ascii="Arial" w:hAnsi="Arial" w:cs="Arial"/>
          <w:color w:val="333333"/>
          <w:sz w:val="20"/>
          <w:szCs w:val="20"/>
        </w:rPr>
        <w:t>9</w:t>
      </w:r>
      <w:r w:rsidRPr="00121240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121240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121240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121240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121240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121240">
        <w:rPr>
          <w:rFonts w:ascii="Arial" w:hAnsi="Arial" w:cs="Arial"/>
          <w:color w:val="333333"/>
          <w:sz w:val="20"/>
          <w:szCs w:val="20"/>
        </w:rPr>
        <w:t> </w:t>
      </w:r>
    </w:p>
    <w:p w:rsidR="0012124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Bestehend aus </w:t>
      </w:r>
      <w:r w:rsidR="00AA5C27" w:rsidRPr="00121240">
        <w:rPr>
          <w:rFonts w:ascii="Arial" w:hAnsi="Arial" w:cs="Arial"/>
          <w:sz w:val="20"/>
          <w:szCs w:val="20"/>
        </w:rPr>
        <w:t>ausbrechbaren Stahlblechrahme</w:t>
      </w:r>
      <w:r w:rsidR="00632BDC" w:rsidRPr="00121240">
        <w:rPr>
          <w:rFonts w:ascii="Arial" w:hAnsi="Arial" w:cs="Arial"/>
          <w:sz w:val="20"/>
          <w:szCs w:val="20"/>
        </w:rPr>
        <w:t>n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121240">
        <w:rPr>
          <w:rFonts w:ascii="Arial" w:hAnsi="Arial" w:cs="Arial"/>
          <w:sz w:val="20"/>
          <w:szCs w:val="20"/>
        </w:rPr>
        <w:t>Grundgehäuse aus Kunststoff</w:t>
      </w:r>
    </w:p>
    <w:p w:rsidR="0012124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in Modulbauweise mit</w:t>
      </w:r>
      <w:r w:rsidR="00632BDC" w:rsidRPr="00121240">
        <w:rPr>
          <w:rFonts w:ascii="Arial" w:hAnsi="Arial" w:cs="Arial"/>
          <w:sz w:val="20"/>
          <w:szCs w:val="20"/>
        </w:rPr>
        <w:t xml:space="preserve"> </w:t>
      </w:r>
      <w:r w:rsidR="005B4103" w:rsidRPr="00121240">
        <w:rPr>
          <w:rFonts w:ascii="Arial" w:hAnsi="Arial" w:cs="Arial"/>
          <w:sz w:val="20"/>
          <w:szCs w:val="20"/>
        </w:rPr>
        <w:t xml:space="preserve">zwei </w:t>
      </w:r>
      <w:r w:rsidR="00632BDC" w:rsidRPr="00121240">
        <w:rPr>
          <w:rFonts w:ascii="Arial" w:hAnsi="Arial" w:cs="Arial"/>
          <w:sz w:val="20"/>
          <w:szCs w:val="20"/>
        </w:rPr>
        <w:t>Einzeltür</w:t>
      </w:r>
      <w:r w:rsidR="005B4103" w:rsidRPr="00121240">
        <w:rPr>
          <w:rFonts w:ascii="Arial" w:hAnsi="Arial" w:cs="Arial"/>
          <w:sz w:val="20"/>
          <w:szCs w:val="20"/>
        </w:rPr>
        <w:t>en, davon eine mit</w:t>
      </w:r>
      <w:r w:rsidR="00632BDC" w:rsidRPr="00121240">
        <w:rPr>
          <w:rFonts w:ascii="Arial" w:hAnsi="Arial" w:cs="Arial"/>
          <w:sz w:val="20"/>
          <w:szCs w:val="20"/>
        </w:rPr>
        <w:t xml:space="preserve"> Lüftungsschlitzen, 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121240">
        <w:rPr>
          <w:rFonts w:ascii="Arial" w:hAnsi="Arial" w:cs="Arial"/>
          <w:sz w:val="20"/>
          <w:szCs w:val="20"/>
        </w:rPr>
        <w:t xml:space="preserve">. 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Außerdem zugehörig sind eine Hutschiene aus verzinktem Stahlblech, </w:t>
      </w:r>
    </w:p>
    <w:p w:rsidR="00121240" w:rsidRDefault="00AB6C59" w:rsidP="00AB6C59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N/PE-Steckklemme.</w:t>
      </w:r>
    </w:p>
    <w:p w:rsidR="0012124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Außerdem ein Geräteträger für 3(bzw.4/5)x12 TE inkl. Berührungsschutzabdeckung, </w:t>
      </w:r>
    </w:p>
    <w:p w:rsidR="00162A20" w:rsidRPr="0012124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121240">
        <w:rPr>
          <w:rFonts w:ascii="Arial" w:hAnsi="Arial" w:cs="Arial"/>
          <w:sz w:val="20"/>
          <w:szCs w:val="20"/>
        </w:rPr>
        <w:t>mit offenen Geräteschlitzen</w:t>
      </w:r>
      <w:r w:rsidR="00AF5DE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632BDC" w:rsidRPr="00121240"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Pr="00121240"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121240">
        <w:rPr>
          <w:rFonts w:ascii="Arial" w:hAnsi="Arial" w:cs="Arial"/>
          <w:sz w:val="20"/>
          <w:szCs w:val="20"/>
        </w:rPr>
        <w:br/>
      </w:r>
      <w:r w:rsidR="009121B6" w:rsidRPr="00121240">
        <w:rPr>
          <w:rFonts w:ascii="Arial" w:hAnsi="Arial" w:cs="Arial"/>
          <w:sz w:val="20"/>
          <w:szCs w:val="20"/>
        </w:rPr>
        <w:br/>
      </w:r>
    </w:p>
    <w:p w:rsidR="00162A20" w:rsidRPr="00121240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121240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121240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121240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12124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121240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2124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 w:rsidRPr="0012124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 w:rsidRPr="00121240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121240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 w:rsidRPr="00121240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 w:rsidRPr="0012124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852DA" w:rsidRPr="00121240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D21CAC" w:rsidRPr="0012124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852DA" w:rsidRPr="00121240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AB6C59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 w:rsidRPr="00121240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121240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121240" w:rsidRDefault="00DE34A7" w:rsidP="00DE34A7">
      <w:pPr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121240" w:rsidRDefault="00DE34A7" w:rsidP="00DE34A7">
      <w:pPr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121240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121240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21240"/>
    <w:rsid w:val="00162A20"/>
    <w:rsid w:val="001852DA"/>
    <w:rsid w:val="001A2B75"/>
    <w:rsid w:val="001A46CB"/>
    <w:rsid w:val="00226C07"/>
    <w:rsid w:val="00255707"/>
    <w:rsid w:val="002F09D2"/>
    <w:rsid w:val="002F75CB"/>
    <w:rsid w:val="00481536"/>
    <w:rsid w:val="00506DA4"/>
    <w:rsid w:val="005B4103"/>
    <w:rsid w:val="00613CBB"/>
    <w:rsid w:val="00632BDC"/>
    <w:rsid w:val="006774B3"/>
    <w:rsid w:val="00703359"/>
    <w:rsid w:val="00704F62"/>
    <w:rsid w:val="00742FCE"/>
    <w:rsid w:val="00804F07"/>
    <w:rsid w:val="00875A34"/>
    <w:rsid w:val="008D3C56"/>
    <w:rsid w:val="009121B6"/>
    <w:rsid w:val="00990A6C"/>
    <w:rsid w:val="009E3A85"/>
    <w:rsid w:val="00A35CEE"/>
    <w:rsid w:val="00A515F6"/>
    <w:rsid w:val="00AA5C27"/>
    <w:rsid w:val="00AA6B5E"/>
    <w:rsid w:val="00AB6C59"/>
    <w:rsid w:val="00AF3BB6"/>
    <w:rsid w:val="00AF5DEC"/>
    <w:rsid w:val="00AF5F45"/>
    <w:rsid w:val="00B22939"/>
    <w:rsid w:val="00B83D24"/>
    <w:rsid w:val="00BD649E"/>
    <w:rsid w:val="00C91180"/>
    <w:rsid w:val="00CE0D21"/>
    <w:rsid w:val="00D21CAC"/>
    <w:rsid w:val="00D27C2B"/>
    <w:rsid w:val="00DE34A7"/>
    <w:rsid w:val="00EC4EDA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4:docId w14:val="7D0926C8"/>
  <w15:docId w15:val="{5D30D056-FF27-40EB-AE3C-ECE33D1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2020-02-25T07:22:00Z</dcterms:modified>
</cp:coreProperties>
</file>