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86641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4" type="#_x0000_t202" style="position:absolute;margin-left:-20.8pt;margin-top:-34.4pt;width:177.65pt;height:130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C259A7" w:rsidRDefault="00C259A7" w:rsidP="00C259A7">
                  <w:pPr>
                    <w:spacing w:before="120"/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94623" cy="1407226"/>
                        <wp:effectExtent l="19050" t="0" r="0" b="0"/>
                        <wp:docPr id="3" name="Bild 12" descr="https://shop.alphatec-systeme.de/media/image/83/f9/2c/AKV5-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hop.alphatec-systeme.de/media/image/83/f9/2c/AKV5-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088" cy="1446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93244" cy="1401288"/>
                        <wp:effectExtent l="19050" t="0" r="0" b="0"/>
                        <wp:docPr id="4" name="Bild 10" descr="https://shop.alphatec-systeme.de/media/image/e0/37/0c/AKV5-60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hop.alphatec-systeme.de/media/image/e0/37/0c/AKV5-60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279" cy="1443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9965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6361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nstallations-Kleinverteiler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C259A7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C259A7">
        <w:rPr>
          <w:rFonts w:ascii="Arial" w:hAnsi="Arial" w:cs="Arial"/>
          <w:bCs/>
          <w:sz w:val="20"/>
          <w:szCs w:val="20"/>
          <w:shd w:val="clear" w:color="auto" w:fill="FFFFFF"/>
        </w:rPr>
        <w:t>828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D805CD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Stahlblechrahmen</w:t>
      </w:r>
    </w:p>
    <w:p w:rsidR="00D805CD" w:rsidRDefault="00AA5C27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Kabelkanal oben und unten.</w:t>
      </w:r>
      <w:r w:rsidR="00D805CD">
        <w:rPr>
          <w:rFonts w:ascii="Arial" w:hAnsi="Arial" w:cs="Arial"/>
          <w:sz w:val="20"/>
          <w:szCs w:val="20"/>
        </w:rPr>
        <w:t xml:space="preserve"> </w:t>
      </w:r>
      <w:r w:rsidR="00742FCE" w:rsidRPr="00704F62">
        <w:rPr>
          <w:rFonts w:ascii="Arial" w:hAnsi="Arial" w:cs="Arial"/>
          <w:sz w:val="20"/>
          <w:szCs w:val="20"/>
        </w:rPr>
        <w:t xml:space="preserve">Grundgehäuse aus Kunststoff </w:t>
      </w:r>
    </w:p>
    <w:p w:rsidR="00D805CD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in Modulbauweise mit 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D805CD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  <w:r w:rsidRPr="00704F62">
        <w:rPr>
          <w:rFonts w:ascii="Arial" w:hAnsi="Arial" w:cs="Arial"/>
          <w:sz w:val="20"/>
          <w:szCs w:val="20"/>
        </w:rPr>
        <w:br/>
      </w:r>
      <w:r w:rsidR="00B83D24"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 xml:space="preserve">, </w:t>
      </w:r>
    </w:p>
    <w:p w:rsidR="00D805CD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und zwei</w:t>
      </w:r>
    </w:p>
    <w:p w:rsidR="00D805CD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ausbrechbare Reserve-Platzeinheiten pro Schiene</w:t>
      </w:r>
      <w:r w:rsidRPr="00DE34A7">
        <w:rPr>
          <w:rFonts w:ascii="Arial" w:hAnsi="Arial" w:cs="Arial"/>
          <w:sz w:val="20"/>
          <w:szCs w:val="20"/>
        </w:rPr>
        <w:t xml:space="preserve"> und</w:t>
      </w:r>
    </w:p>
    <w:p w:rsidR="00D805CD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Geräteschlitze</w:t>
      </w:r>
      <w:r w:rsidR="00066E88" w:rsidRPr="00DE34A7">
        <w:rPr>
          <w:rFonts w:ascii="Arial" w:hAnsi="Arial" w:cs="Arial"/>
          <w:sz w:val="20"/>
          <w:szCs w:val="20"/>
        </w:rPr>
        <w:t>n</w:t>
      </w:r>
      <w:r w:rsidRPr="00DE34A7">
        <w:rPr>
          <w:rFonts w:ascii="Arial" w:hAnsi="Arial" w:cs="Arial"/>
          <w:sz w:val="20"/>
          <w:szCs w:val="20"/>
        </w:rPr>
        <w:t xml:space="preserve"> oben. Ausbrechbare Kabeleinführungen 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</w:p>
    <w:p w:rsidR="00D805CD" w:rsidRDefault="00B83D24" w:rsidP="00866410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 xml:space="preserve">sowie oben und unten. </w:t>
      </w:r>
      <w:bookmarkStart w:id="0" w:name="_GoBack"/>
      <w:bookmarkEnd w:id="0"/>
    </w:p>
    <w:p w:rsidR="008C5D2F" w:rsidRDefault="008C5D2F" w:rsidP="008C5D2F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N-PE S</w:t>
      </w:r>
      <w:r w:rsidR="006A6DCC">
        <w:rPr>
          <w:rFonts w:ascii="Arial" w:hAnsi="Arial" w:cs="Arial"/>
          <w:sz w:val="20"/>
          <w:szCs w:val="20"/>
        </w:rPr>
        <w:t>teckklemme</w:t>
      </w:r>
      <w:r>
        <w:rPr>
          <w:rFonts w:ascii="Arial" w:hAnsi="Arial" w:cs="Arial"/>
          <w:sz w:val="20"/>
          <w:szCs w:val="20"/>
        </w:rPr>
        <w:t xml:space="preserve"> zum Einbau oben oder unten.</w:t>
      </w:r>
    </w:p>
    <w:p w:rsidR="00506DA4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</w:p>
    <w:p w:rsidR="00D805CD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Leitungseinführungsschiebern mit ausbrechbarer </w:t>
      </w:r>
    </w:p>
    <w:p w:rsidR="00D805CD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>Hutschienen einzeln isoliert einbaubar.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AKV</w:t>
      </w:r>
      <w:r w:rsidR="00C259A7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255FA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259A7">
        <w:rPr>
          <w:rFonts w:ascii="Arial" w:hAnsi="Arial" w:cs="Arial"/>
          <w:sz w:val="20"/>
          <w:szCs w:val="20"/>
          <w:shd w:val="clear" w:color="auto" w:fill="FFFFFF"/>
        </w:rPr>
        <w:t>60</w:t>
      </w:r>
      <w:r w:rsidR="00537177">
        <w:rPr>
          <w:rFonts w:ascii="Arial" w:hAnsi="Arial" w:cs="Arial"/>
          <w:sz w:val="20"/>
          <w:szCs w:val="20"/>
          <w:shd w:val="clear" w:color="auto" w:fill="FFFFFF"/>
        </w:rPr>
        <w:t>ST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AB" w:rsidRDefault="00255FAB" w:rsidP="00255FAB">
      <w:pPr>
        <w:spacing w:after="0" w:line="240" w:lineRule="auto"/>
      </w:pPr>
      <w:r>
        <w:separator/>
      </w:r>
    </w:p>
  </w:endnote>
  <w:endnote w:type="continuationSeparator" w:id="0">
    <w:p w:rsidR="00255FAB" w:rsidRDefault="00255FAB" w:rsidP="0025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AB" w:rsidRDefault="00255FAB" w:rsidP="00255FAB">
      <w:pPr>
        <w:spacing w:after="0" w:line="240" w:lineRule="auto"/>
      </w:pPr>
      <w:r>
        <w:separator/>
      </w:r>
    </w:p>
  </w:footnote>
  <w:footnote w:type="continuationSeparator" w:id="0">
    <w:p w:rsidR="00255FAB" w:rsidRDefault="00255FAB" w:rsidP="0025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0A667C"/>
    <w:rsid w:val="00101F39"/>
    <w:rsid w:val="00114277"/>
    <w:rsid w:val="00162A20"/>
    <w:rsid w:val="001A2B75"/>
    <w:rsid w:val="001A46CB"/>
    <w:rsid w:val="00226C07"/>
    <w:rsid w:val="00255FAB"/>
    <w:rsid w:val="002F09D2"/>
    <w:rsid w:val="002F75CB"/>
    <w:rsid w:val="00407345"/>
    <w:rsid w:val="00481536"/>
    <w:rsid w:val="004B1D11"/>
    <w:rsid w:val="00506DA4"/>
    <w:rsid w:val="00533B80"/>
    <w:rsid w:val="00537177"/>
    <w:rsid w:val="00613CBB"/>
    <w:rsid w:val="006660BE"/>
    <w:rsid w:val="006A6DCC"/>
    <w:rsid w:val="006F1168"/>
    <w:rsid w:val="00704F62"/>
    <w:rsid w:val="00742FCE"/>
    <w:rsid w:val="00804F07"/>
    <w:rsid w:val="00866410"/>
    <w:rsid w:val="008C5D2F"/>
    <w:rsid w:val="009121B6"/>
    <w:rsid w:val="00963612"/>
    <w:rsid w:val="00990A6C"/>
    <w:rsid w:val="00996511"/>
    <w:rsid w:val="009C354F"/>
    <w:rsid w:val="00A35CEE"/>
    <w:rsid w:val="00AA5C27"/>
    <w:rsid w:val="00AA6B5E"/>
    <w:rsid w:val="00AF3BB6"/>
    <w:rsid w:val="00B22939"/>
    <w:rsid w:val="00B83D24"/>
    <w:rsid w:val="00BD649E"/>
    <w:rsid w:val="00C259A7"/>
    <w:rsid w:val="00C91180"/>
    <w:rsid w:val="00CA63E2"/>
    <w:rsid w:val="00D14065"/>
    <w:rsid w:val="00D27C2B"/>
    <w:rsid w:val="00D805CD"/>
    <w:rsid w:val="00DE34A7"/>
    <w:rsid w:val="00E84EFD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  <w14:docId w14:val="0F393C0F"/>
  <w15:docId w15:val="{B31AFB57-9650-416B-86B3-CEF5CE02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FAB"/>
  </w:style>
  <w:style w:type="paragraph" w:styleId="Fuzeile">
    <w:name w:val="footer"/>
    <w:basedOn w:val="Standard"/>
    <w:link w:val="FuzeileZchn"/>
    <w:uiPriority w:val="99"/>
    <w:semiHidden/>
    <w:unhideWhenUsed/>
    <w:rsid w:val="00255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13</cp:revision>
  <cp:lastPrinted>2019-09-05T08:46:00Z</cp:lastPrinted>
  <dcterms:created xsi:type="dcterms:W3CDTF">2019-09-05T09:05:00Z</dcterms:created>
  <dcterms:modified xsi:type="dcterms:W3CDTF">2020-02-25T07:11:00Z</dcterms:modified>
</cp:coreProperties>
</file>