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06" w:rsidRDefault="00B843D2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11.2pt;margin-top:-43.9pt;width:162.95pt;height:130.7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774AAB" w:rsidRDefault="00B843D2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39692FF4" wp14:editId="1361649B">
                        <wp:extent cx="1726442" cy="1586855"/>
                        <wp:effectExtent l="0" t="0" r="0" b="0"/>
                        <wp:docPr id="2" name="Bild 1" descr="https://shop.alphatec-systeme.de/media/image/9f/46/6a/PEZ31-210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9f/46/6a/PEZ31-210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1545" cy="1591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7158D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646E3" w:rsidRDefault="008646E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</w:p>
    <w:p w:rsidR="00846DA3" w:rsidRPr="00846DA3" w:rsidRDefault="00100A1E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br/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="00846DA3"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="00846DA3"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 w:rsid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612E" w:rsidRPr="008957CB" w:rsidRDefault="002113AE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Zählerverteiler</w:t>
      </w:r>
      <w:r w:rsidR="00C60710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Anschlusssäule</w:t>
      </w:r>
      <w:r w:rsidR="00D2612E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123A3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41378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17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95 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0B0F5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32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Zähleranschlusssäule</w:t>
      </w:r>
      <w:r w:rsidR="00CA0A5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9307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für den Außenbereich mit Regendach,</w:t>
      </w:r>
    </w:p>
    <w:p w:rsidR="007178BF" w:rsidRDefault="002113AE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Schutzart IP 44,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Schutzklasse II</w:t>
      </w:r>
      <w:r w:rsidR="00D90E9A">
        <w:rPr>
          <w:rFonts w:ascii="Arial" w:hAnsi="Arial" w:cs="Arial"/>
          <w:color w:val="333333"/>
          <w:sz w:val="20"/>
          <w:szCs w:val="20"/>
          <w:shd w:val="clear" w:color="auto" w:fill="FFFFFF"/>
        </w:rPr>
        <w:t>(schutzisoliert)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>, RAL 7035,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7178BF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Türverschluss mit Schwenkhebel für Profilhalbzylinder, </w:t>
      </w:r>
    </w:p>
    <w:p w:rsidR="002674D2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Türanschlag wechselbar, Sockel an Schrank montiert,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rofiliertes Gehäuse im Rippendesign. Tür mit 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Öffnungswinkel 180 Grad bei freiem Stand und 90 Grad</w:t>
      </w:r>
    </w:p>
    <w:p w:rsidR="002674D2" w:rsidRDefault="00CA6852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bei angereihten Gehäusen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7178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Kabeltragschiene höhenverstellbar,</w:t>
      </w:r>
    </w:p>
    <w:p w:rsidR="00CA0A56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Aufstellung mehrerer Gehäuse möglich, fertig verdrahtet.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Eingrabsockel</w:t>
      </w:r>
      <w:proofErr w:type="spellEnd"/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und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Zähleranschlusssäule</w:t>
      </w: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bilden eine Einheit. 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Ein Bodenrost ist empfohlen. Zur Betauungsvermeidung ist</w:t>
      </w:r>
    </w:p>
    <w:p w:rsidR="002674D2" w:rsidRDefault="00CA0A56" w:rsidP="00CA0A56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der Sockel bis zur Höhe der Kabelbefestigungsschiene</w:t>
      </w:r>
    </w:p>
    <w:p w:rsidR="00CA0A56" w:rsidRPr="002113AE" w:rsidRDefault="00CA0A56" w:rsidP="00CA0A5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hAnsi="Arial" w:cs="Arial"/>
          <w:color w:val="333333"/>
          <w:sz w:val="20"/>
          <w:szCs w:val="20"/>
          <w:shd w:val="clear" w:color="auto" w:fill="FFFFFF"/>
        </w:rPr>
        <w:t>innen mit Sockelfüller aufzufüllen.</w:t>
      </w:r>
    </w:p>
    <w:p w:rsidR="00CF7C97" w:rsidRDefault="007178BF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Bestückt mit </w:t>
      </w:r>
      <w:r w:rsidR="00ED416B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2E1EC0">
        <w:rPr>
          <w:rFonts w:ascii="Arial" w:hAnsi="Arial" w:cs="Arial"/>
          <w:color w:val="333333"/>
          <w:sz w:val="20"/>
          <w:szCs w:val="20"/>
          <w:shd w:val="clear" w:color="auto" w:fill="FFFFFF"/>
        </w:rPr>
        <w:t>x Zähler</w:t>
      </w:r>
      <w:r w:rsidR="00736F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TT</w:t>
      </w:r>
      <w:r w:rsidR="00BD7712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Medien</w:t>
      </w:r>
      <w:r w:rsidR="003923DF">
        <w:rPr>
          <w:rFonts w:ascii="Arial" w:hAnsi="Arial" w:cs="Arial"/>
          <w:color w:val="333333"/>
          <w:sz w:val="20"/>
          <w:szCs w:val="20"/>
          <w:shd w:val="clear" w:color="auto" w:fill="FFFFFF"/>
        </w:rPr>
        <w:t>feld,</w:t>
      </w:r>
      <w:r w:rsidR="00042FB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 w:rsidR="000B0F5A">
        <w:rPr>
          <w:rFonts w:ascii="Arial" w:hAnsi="Arial" w:cs="Arial"/>
          <w:color w:val="333333"/>
          <w:sz w:val="20"/>
          <w:szCs w:val="20"/>
          <w:shd w:val="clear" w:color="auto" w:fill="FFFFFF"/>
        </w:rPr>
        <w:t>4</w:t>
      </w:r>
      <w:r w:rsidR="00000558">
        <w:rPr>
          <w:rFonts w:ascii="Arial" w:hAnsi="Arial" w:cs="Arial"/>
          <w:color w:val="333333"/>
          <w:sz w:val="20"/>
          <w:szCs w:val="20"/>
          <w:shd w:val="clear" w:color="auto" w:fill="FFFFFF"/>
        </w:rPr>
        <w:t>pol.</w:t>
      </w:r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proofErr w:type="gramEnd"/>
      <w:r w:rsidR="00590B8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eHZ</w:t>
      </w:r>
      <w:proofErr w:type="spellEnd"/>
      <w:r w:rsidR="00B843D2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CF7C97" w:rsidRDefault="00CF7C97" w:rsidP="008957C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721D06" w:rsidRPr="002113AE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2113A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  <w:r w:rsidR="00F7397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PEZ</w:t>
      </w:r>
      <w:r w:rsidR="00C23C00">
        <w:rPr>
          <w:rFonts w:ascii="Arial" w:eastAsia="Times New Roman" w:hAnsi="Arial" w:cs="Arial"/>
          <w:sz w:val="20"/>
          <w:szCs w:val="20"/>
          <w:lang w:eastAsia="de-DE"/>
        </w:rPr>
        <w:t>31</w:t>
      </w:r>
      <w:r w:rsidR="006F563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B0F5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7014F">
        <w:rPr>
          <w:rFonts w:ascii="Arial" w:eastAsia="Times New Roman" w:hAnsi="Arial" w:cs="Arial"/>
          <w:sz w:val="20"/>
          <w:szCs w:val="20"/>
          <w:lang w:eastAsia="de-DE"/>
        </w:rPr>
        <w:t>10</w:t>
      </w:r>
      <w:r w:rsidR="00B843D2">
        <w:rPr>
          <w:rFonts w:ascii="Arial" w:eastAsia="Times New Roman" w:hAnsi="Arial" w:cs="Arial"/>
          <w:sz w:val="20"/>
          <w:szCs w:val="20"/>
          <w:lang w:eastAsia="de-DE"/>
        </w:rPr>
        <w:t>8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E7F"/>
    <w:rsid w:val="00000558"/>
    <w:rsid w:val="000318F1"/>
    <w:rsid w:val="00033728"/>
    <w:rsid w:val="00042317"/>
    <w:rsid w:val="00042FB1"/>
    <w:rsid w:val="00044466"/>
    <w:rsid w:val="000529B9"/>
    <w:rsid w:val="00054F55"/>
    <w:rsid w:val="00060931"/>
    <w:rsid w:val="000773A3"/>
    <w:rsid w:val="000B0F5A"/>
    <w:rsid w:val="000B148C"/>
    <w:rsid w:val="000B29E4"/>
    <w:rsid w:val="000B4C06"/>
    <w:rsid w:val="000B79A5"/>
    <w:rsid w:val="000C70A0"/>
    <w:rsid w:val="000D3CDE"/>
    <w:rsid w:val="000D4E3A"/>
    <w:rsid w:val="000E14C8"/>
    <w:rsid w:val="000E708D"/>
    <w:rsid w:val="000E7F34"/>
    <w:rsid w:val="000F42F4"/>
    <w:rsid w:val="00100A1E"/>
    <w:rsid w:val="00100BFE"/>
    <w:rsid w:val="00104298"/>
    <w:rsid w:val="001108E1"/>
    <w:rsid w:val="00123A38"/>
    <w:rsid w:val="001300C7"/>
    <w:rsid w:val="00135819"/>
    <w:rsid w:val="00150A65"/>
    <w:rsid w:val="00161BA0"/>
    <w:rsid w:val="0016216B"/>
    <w:rsid w:val="001624D0"/>
    <w:rsid w:val="001670F8"/>
    <w:rsid w:val="00177541"/>
    <w:rsid w:val="00181CF3"/>
    <w:rsid w:val="00190B44"/>
    <w:rsid w:val="00193071"/>
    <w:rsid w:val="001B5E0D"/>
    <w:rsid w:val="001B7817"/>
    <w:rsid w:val="001D682A"/>
    <w:rsid w:val="001E60B1"/>
    <w:rsid w:val="002113AE"/>
    <w:rsid w:val="002122AD"/>
    <w:rsid w:val="0025026A"/>
    <w:rsid w:val="002674D2"/>
    <w:rsid w:val="002745CF"/>
    <w:rsid w:val="0028686E"/>
    <w:rsid w:val="002A1BB5"/>
    <w:rsid w:val="002C4837"/>
    <w:rsid w:val="002D56AB"/>
    <w:rsid w:val="002E1EC0"/>
    <w:rsid w:val="002E4A77"/>
    <w:rsid w:val="002F18C6"/>
    <w:rsid w:val="003006C9"/>
    <w:rsid w:val="00300E7F"/>
    <w:rsid w:val="00303689"/>
    <w:rsid w:val="00305F03"/>
    <w:rsid w:val="00313C1C"/>
    <w:rsid w:val="00316161"/>
    <w:rsid w:val="00335834"/>
    <w:rsid w:val="003410EB"/>
    <w:rsid w:val="00344907"/>
    <w:rsid w:val="0036279F"/>
    <w:rsid w:val="003759F5"/>
    <w:rsid w:val="00375E05"/>
    <w:rsid w:val="003916DB"/>
    <w:rsid w:val="00391AF1"/>
    <w:rsid w:val="00391C6E"/>
    <w:rsid w:val="003923DF"/>
    <w:rsid w:val="003934D8"/>
    <w:rsid w:val="00394770"/>
    <w:rsid w:val="003B2C45"/>
    <w:rsid w:val="003D5595"/>
    <w:rsid w:val="003D7E3C"/>
    <w:rsid w:val="003F1284"/>
    <w:rsid w:val="003F40EE"/>
    <w:rsid w:val="003F7099"/>
    <w:rsid w:val="00412AD4"/>
    <w:rsid w:val="00413780"/>
    <w:rsid w:val="00423F4E"/>
    <w:rsid w:val="00427D8A"/>
    <w:rsid w:val="00437E1F"/>
    <w:rsid w:val="00451A37"/>
    <w:rsid w:val="00455B11"/>
    <w:rsid w:val="00470546"/>
    <w:rsid w:val="004747CA"/>
    <w:rsid w:val="0047724D"/>
    <w:rsid w:val="00480536"/>
    <w:rsid w:val="004914F2"/>
    <w:rsid w:val="004B7585"/>
    <w:rsid w:val="004C187F"/>
    <w:rsid w:val="004C2D46"/>
    <w:rsid w:val="004D3586"/>
    <w:rsid w:val="004D73D1"/>
    <w:rsid w:val="004E1AD8"/>
    <w:rsid w:val="004F12C9"/>
    <w:rsid w:val="004F46E7"/>
    <w:rsid w:val="004F6AC8"/>
    <w:rsid w:val="0050144C"/>
    <w:rsid w:val="00501CDE"/>
    <w:rsid w:val="005059E1"/>
    <w:rsid w:val="0054228F"/>
    <w:rsid w:val="00545A6E"/>
    <w:rsid w:val="00546230"/>
    <w:rsid w:val="00561B59"/>
    <w:rsid w:val="0056301E"/>
    <w:rsid w:val="00564BD2"/>
    <w:rsid w:val="00570D36"/>
    <w:rsid w:val="00580E1B"/>
    <w:rsid w:val="00590B8C"/>
    <w:rsid w:val="00592AF8"/>
    <w:rsid w:val="005C73E9"/>
    <w:rsid w:val="005D2AE3"/>
    <w:rsid w:val="005E0D03"/>
    <w:rsid w:val="00603E19"/>
    <w:rsid w:val="0061160C"/>
    <w:rsid w:val="00617A2B"/>
    <w:rsid w:val="00617D9E"/>
    <w:rsid w:val="00622639"/>
    <w:rsid w:val="00625F45"/>
    <w:rsid w:val="00640246"/>
    <w:rsid w:val="006418FA"/>
    <w:rsid w:val="00644D08"/>
    <w:rsid w:val="00647CAB"/>
    <w:rsid w:val="00655AF8"/>
    <w:rsid w:val="00657273"/>
    <w:rsid w:val="00664D64"/>
    <w:rsid w:val="006A2EDC"/>
    <w:rsid w:val="006A4CEF"/>
    <w:rsid w:val="006A63A1"/>
    <w:rsid w:val="006E071F"/>
    <w:rsid w:val="006E4E0C"/>
    <w:rsid w:val="006F5638"/>
    <w:rsid w:val="00707948"/>
    <w:rsid w:val="0071053D"/>
    <w:rsid w:val="007140D3"/>
    <w:rsid w:val="007178BF"/>
    <w:rsid w:val="00721D06"/>
    <w:rsid w:val="00730ECC"/>
    <w:rsid w:val="00736F5A"/>
    <w:rsid w:val="00737D32"/>
    <w:rsid w:val="007433A0"/>
    <w:rsid w:val="007435D0"/>
    <w:rsid w:val="0074704B"/>
    <w:rsid w:val="00752A35"/>
    <w:rsid w:val="0075503F"/>
    <w:rsid w:val="00774AAB"/>
    <w:rsid w:val="007760F8"/>
    <w:rsid w:val="007766C7"/>
    <w:rsid w:val="00787239"/>
    <w:rsid w:val="007938D5"/>
    <w:rsid w:val="00797930"/>
    <w:rsid w:val="007A1920"/>
    <w:rsid w:val="007C0891"/>
    <w:rsid w:val="007C1AFE"/>
    <w:rsid w:val="007C65E2"/>
    <w:rsid w:val="007E1BE1"/>
    <w:rsid w:val="007E62F8"/>
    <w:rsid w:val="007F5918"/>
    <w:rsid w:val="008018DD"/>
    <w:rsid w:val="00810BC2"/>
    <w:rsid w:val="00812BC6"/>
    <w:rsid w:val="00827849"/>
    <w:rsid w:val="008411B4"/>
    <w:rsid w:val="00841BD5"/>
    <w:rsid w:val="00846DA3"/>
    <w:rsid w:val="008646E3"/>
    <w:rsid w:val="00866EF8"/>
    <w:rsid w:val="0088109D"/>
    <w:rsid w:val="00881D81"/>
    <w:rsid w:val="00882385"/>
    <w:rsid w:val="008855A2"/>
    <w:rsid w:val="008957CB"/>
    <w:rsid w:val="00897FF5"/>
    <w:rsid w:val="008B3A62"/>
    <w:rsid w:val="008C503F"/>
    <w:rsid w:val="008C5FF8"/>
    <w:rsid w:val="008E4371"/>
    <w:rsid w:val="008E5F76"/>
    <w:rsid w:val="008E6C7C"/>
    <w:rsid w:val="008F22CE"/>
    <w:rsid w:val="008F38F8"/>
    <w:rsid w:val="00902E08"/>
    <w:rsid w:val="00915324"/>
    <w:rsid w:val="00927003"/>
    <w:rsid w:val="00935D69"/>
    <w:rsid w:val="00945BB9"/>
    <w:rsid w:val="00952FA7"/>
    <w:rsid w:val="00967C10"/>
    <w:rsid w:val="00983D2A"/>
    <w:rsid w:val="009B121E"/>
    <w:rsid w:val="009D6B62"/>
    <w:rsid w:val="009E3256"/>
    <w:rsid w:val="009F1495"/>
    <w:rsid w:val="009F40A6"/>
    <w:rsid w:val="00A1392E"/>
    <w:rsid w:val="00A4427D"/>
    <w:rsid w:val="00A450B5"/>
    <w:rsid w:val="00A54FC3"/>
    <w:rsid w:val="00A73535"/>
    <w:rsid w:val="00A82FA6"/>
    <w:rsid w:val="00A85802"/>
    <w:rsid w:val="00AA00C4"/>
    <w:rsid w:val="00AA1D64"/>
    <w:rsid w:val="00AD4A1E"/>
    <w:rsid w:val="00AE30B3"/>
    <w:rsid w:val="00AE4BE2"/>
    <w:rsid w:val="00B21C2D"/>
    <w:rsid w:val="00B52454"/>
    <w:rsid w:val="00B53D55"/>
    <w:rsid w:val="00B60E55"/>
    <w:rsid w:val="00B843D2"/>
    <w:rsid w:val="00B87CC3"/>
    <w:rsid w:val="00B9332C"/>
    <w:rsid w:val="00BB1EDB"/>
    <w:rsid w:val="00BC4050"/>
    <w:rsid w:val="00BD18C2"/>
    <w:rsid w:val="00BD7712"/>
    <w:rsid w:val="00BE32A0"/>
    <w:rsid w:val="00C02C22"/>
    <w:rsid w:val="00C16689"/>
    <w:rsid w:val="00C23C00"/>
    <w:rsid w:val="00C407C5"/>
    <w:rsid w:val="00C46EBF"/>
    <w:rsid w:val="00C53ED9"/>
    <w:rsid w:val="00C60710"/>
    <w:rsid w:val="00C6622C"/>
    <w:rsid w:val="00C70B2C"/>
    <w:rsid w:val="00C763C6"/>
    <w:rsid w:val="00CA0A56"/>
    <w:rsid w:val="00CA6852"/>
    <w:rsid w:val="00CA78CE"/>
    <w:rsid w:val="00CD5DE4"/>
    <w:rsid w:val="00CE4463"/>
    <w:rsid w:val="00CF1449"/>
    <w:rsid w:val="00CF5A8C"/>
    <w:rsid w:val="00CF7C97"/>
    <w:rsid w:val="00D0027B"/>
    <w:rsid w:val="00D033CE"/>
    <w:rsid w:val="00D20813"/>
    <w:rsid w:val="00D23E00"/>
    <w:rsid w:val="00D2612E"/>
    <w:rsid w:val="00D350AB"/>
    <w:rsid w:val="00D3720C"/>
    <w:rsid w:val="00D459B6"/>
    <w:rsid w:val="00D5018E"/>
    <w:rsid w:val="00D55CD4"/>
    <w:rsid w:val="00D57D89"/>
    <w:rsid w:val="00D6196D"/>
    <w:rsid w:val="00D7158D"/>
    <w:rsid w:val="00D75CCC"/>
    <w:rsid w:val="00D81CC0"/>
    <w:rsid w:val="00D85B52"/>
    <w:rsid w:val="00D90E9A"/>
    <w:rsid w:val="00DC3E9E"/>
    <w:rsid w:val="00DD2A57"/>
    <w:rsid w:val="00DD4185"/>
    <w:rsid w:val="00DF280B"/>
    <w:rsid w:val="00DF5BA3"/>
    <w:rsid w:val="00E1469F"/>
    <w:rsid w:val="00E1769E"/>
    <w:rsid w:val="00E222ED"/>
    <w:rsid w:val="00E35BF9"/>
    <w:rsid w:val="00E53811"/>
    <w:rsid w:val="00E5409E"/>
    <w:rsid w:val="00E66106"/>
    <w:rsid w:val="00E71F5C"/>
    <w:rsid w:val="00E73D10"/>
    <w:rsid w:val="00E76A44"/>
    <w:rsid w:val="00E9231F"/>
    <w:rsid w:val="00EA293B"/>
    <w:rsid w:val="00EA4F5C"/>
    <w:rsid w:val="00ED1EB1"/>
    <w:rsid w:val="00ED3C59"/>
    <w:rsid w:val="00ED416B"/>
    <w:rsid w:val="00ED5571"/>
    <w:rsid w:val="00ED5DD6"/>
    <w:rsid w:val="00EE6CEC"/>
    <w:rsid w:val="00F046F5"/>
    <w:rsid w:val="00F169A8"/>
    <w:rsid w:val="00F16EE4"/>
    <w:rsid w:val="00F23D22"/>
    <w:rsid w:val="00F24BF5"/>
    <w:rsid w:val="00F31C07"/>
    <w:rsid w:val="00F33B2F"/>
    <w:rsid w:val="00F35B58"/>
    <w:rsid w:val="00F7014F"/>
    <w:rsid w:val="00F73973"/>
    <w:rsid w:val="00F73BC2"/>
    <w:rsid w:val="00F752DF"/>
    <w:rsid w:val="00F76905"/>
    <w:rsid w:val="00F8023D"/>
    <w:rsid w:val="00FA3655"/>
    <w:rsid w:val="00FA3D18"/>
    <w:rsid w:val="00FB6267"/>
    <w:rsid w:val="00FD06CE"/>
    <w:rsid w:val="00FD61CE"/>
    <w:rsid w:val="00FD7C0C"/>
    <w:rsid w:val="00FE7469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  <w15:docId w15:val="{7B591437-76E4-479C-BF7B-9B177C4C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highlight0">
    <w:name w:val="highlight0"/>
    <w:basedOn w:val="Absatz-Standardschriftart"/>
    <w:rsid w:val="007E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89C17-C44F-4B32-8C30-4AD64CC8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182</cp:revision>
  <cp:lastPrinted>2020-01-23T11:40:00Z</cp:lastPrinted>
  <dcterms:created xsi:type="dcterms:W3CDTF">2019-09-05T08:12:00Z</dcterms:created>
  <dcterms:modified xsi:type="dcterms:W3CDTF">2020-01-28T13:40:00Z</dcterms:modified>
</cp:coreProperties>
</file>