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3E1E4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-15.9pt;margin-top:-35.15pt;width:96.15pt;height:119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E6A4C" w:rsidRDefault="003E6A4C" w:rsidP="003E6A4C">
                  <w:r>
                    <w:t xml:space="preserve">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42015" cy="1364955"/>
                        <wp:effectExtent l="19050" t="0" r="0" b="0"/>
                        <wp:docPr id="1" name="Bild 26" descr="https://shop.alphatec-systeme.de/media/image/d2/dd/f7/120_14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shop.alphatec-systeme.de/media/image/d2/dd/f7/120_14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272" cy="1370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6A4C" w:rsidRDefault="003E6A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E6A4C" w:rsidRDefault="003E6A4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83A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76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7697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E6A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E6A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83AB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3E6A4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53B77"/>
    <w:rsid w:val="002D584E"/>
    <w:rsid w:val="00300E7F"/>
    <w:rsid w:val="003010B9"/>
    <w:rsid w:val="003916DB"/>
    <w:rsid w:val="003E1E47"/>
    <w:rsid w:val="003E6A4C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76975"/>
    <w:rsid w:val="00883AB7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2019-12-16T08:04:00Z</dcterms:modified>
</cp:coreProperties>
</file>